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3709F" w14:textId="6BD35FC5" w:rsidR="000B3A81" w:rsidRPr="00257F90" w:rsidRDefault="000B3A81" w:rsidP="000B3A81">
      <w:pPr>
        <w:rPr>
          <w:b/>
          <w:bCs/>
          <w:i/>
          <w:iCs/>
        </w:rPr>
      </w:pPr>
      <w:r w:rsidRPr="00257F90">
        <w:rPr>
          <w:b/>
          <w:bCs/>
          <w:i/>
          <w:iCs/>
        </w:rPr>
        <w:t xml:space="preserve">Attitude Preferences Scale </w:t>
      </w:r>
      <w:r>
        <w:rPr>
          <w:b/>
          <w:bCs/>
          <w:i/>
          <w:iCs/>
        </w:rPr>
        <w:t>[Final Version]</w:t>
      </w:r>
    </w:p>
    <w:p w14:paraId="4C947C65" w14:textId="77777777" w:rsidR="000B3A81" w:rsidRPr="00257F90" w:rsidRDefault="000B3A81" w:rsidP="000B3A81">
      <w:r w:rsidRPr="00257F90">
        <w:t>Please consider the following items and consider how much each seems true to you.</w:t>
      </w:r>
    </w:p>
    <w:p w14:paraId="1B34EA5B" w14:textId="77777777" w:rsidR="000B3A81" w:rsidRDefault="000B3A81" w:rsidP="000B3A81">
      <w:r w:rsidRPr="00257F90">
        <w:t xml:space="preserve">1 = strongly disagree </w:t>
      </w:r>
    </w:p>
    <w:p w14:paraId="5FB31237" w14:textId="77777777" w:rsidR="000B3A81" w:rsidRDefault="000B3A81" w:rsidP="000B3A81">
      <w:r w:rsidRPr="00257F90">
        <w:t xml:space="preserve">2 = somewhat disagree </w:t>
      </w:r>
    </w:p>
    <w:p w14:paraId="5CC61D0F" w14:textId="77777777" w:rsidR="000B3A81" w:rsidRDefault="000B3A81" w:rsidP="000B3A81">
      <w:r w:rsidRPr="00257F90">
        <w:t xml:space="preserve">3 = neither agree nor disagree </w:t>
      </w:r>
    </w:p>
    <w:p w14:paraId="6C53B623" w14:textId="77777777" w:rsidR="000B3A81" w:rsidRDefault="000B3A81" w:rsidP="000B3A81">
      <w:r w:rsidRPr="00257F90">
        <w:t xml:space="preserve">4 = somewhat agree </w:t>
      </w:r>
    </w:p>
    <w:p w14:paraId="7199642A" w14:textId="4322221D" w:rsidR="00AA60E4" w:rsidRDefault="000B3A81" w:rsidP="000B3A81">
      <w:r w:rsidRPr="00257F90">
        <w:t>5 = strongly agree</w:t>
      </w:r>
    </w:p>
    <w:p w14:paraId="5613F6D3" w14:textId="56F0F1B0" w:rsidR="00AA60E4" w:rsidRPr="00AA60E4" w:rsidRDefault="00AA60E4" w:rsidP="000B3A81">
      <w:pPr>
        <w:rPr>
          <w:b/>
        </w:rPr>
      </w:pPr>
      <w:r w:rsidRPr="00AA60E4">
        <w:rPr>
          <w:b/>
        </w:rPr>
        <w:t>Preference for Neutrality</w:t>
      </w:r>
    </w:p>
    <w:p w14:paraId="62647D97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People who form neutral opinions tend to be more intelligent.</w:t>
      </w:r>
    </w:p>
    <w:p w14:paraId="4432F6E0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 xml:space="preserve">I find other people who have neutral opinions tend to be more pleasant to be </w:t>
      </w:r>
      <w:proofErr w:type="gramStart"/>
      <w:r w:rsidRPr="00257F90">
        <w:t>around</w:t>
      </w:r>
      <w:proofErr w:type="gramEnd"/>
      <w:r w:rsidRPr="00257F90">
        <w:t>.</w:t>
      </w:r>
    </w:p>
    <w:p w14:paraId="7235D43A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The best way to maintain good relationships is to stay relatively moderate in your opinions.</w:t>
      </w:r>
    </w:p>
    <w:p w14:paraId="161BA1A5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People who hold extreme opinions tend to be provocative and irritating.</w:t>
      </w:r>
    </w:p>
    <w:p w14:paraId="3D14F20F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Striving to remain neutral on most topics is a virtuous stance.</w:t>
      </w:r>
    </w:p>
    <w:p w14:paraId="67970F59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Remaining neutral on a topic is a way of expressing my values.</w:t>
      </w:r>
    </w:p>
    <w:p w14:paraId="2934CABC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There is something noble about remaining in the middle about controversial topics.</w:t>
      </w:r>
    </w:p>
    <w:p w14:paraId="69525C5F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One way of showing respect for everyone is having some moderation in your opinions.</w:t>
      </w:r>
    </w:p>
    <w:p w14:paraId="17AE8CB2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We live in a polarized world where taking a neutral stance is often an act of bravery.</w:t>
      </w:r>
    </w:p>
    <w:p w14:paraId="1E583686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respect people who are able to remain neutral about things.</w:t>
      </w:r>
    </w:p>
    <w:p w14:paraId="39306C73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It is usually best to avoid very positive and very negative facts about things.</w:t>
      </w:r>
    </w:p>
    <w:p w14:paraId="11BD5358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For nearly any topic, a neutral opinion is usually most accurate.</w:t>
      </w:r>
    </w:p>
    <w:p w14:paraId="27330919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 xml:space="preserve">Even if people seem to know a lot about something, if their opinion is </w:t>
      </w:r>
      <w:proofErr w:type="gramStart"/>
      <w:r w:rsidRPr="00257F90">
        <w:t>extreme</w:t>
      </w:r>
      <w:proofErr w:type="gramEnd"/>
      <w:r w:rsidRPr="00257F90">
        <w:t xml:space="preserve"> they can’t have all the facts.</w:t>
      </w:r>
    </w:p>
    <w:p w14:paraId="6BF0CB69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If you have all the facts about a topic, your opinion will generally end up somewhere neutral.</w:t>
      </w:r>
    </w:p>
    <w:p w14:paraId="0FB8785A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People with extreme (very negative or very positive) attitudes are, in principle, very unlikely to be correct.</w:t>
      </w:r>
    </w:p>
    <w:p w14:paraId="32EDDC41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An honest assessment of all of the information in a public debate should generally land you with a moderate opinion.</w:t>
      </w:r>
    </w:p>
    <w:p w14:paraId="6A276EFF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 xml:space="preserve">If a person magically became omniscient (knew everything that </w:t>
      </w:r>
      <w:proofErr w:type="gramStart"/>
      <w:r w:rsidRPr="00257F90">
        <w:t>can be known</w:t>
      </w:r>
      <w:proofErr w:type="gramEnd"/>
      <w:r w:rsidRPr="00257F90">
        <w:t>), that person would have quite neutral opinions of most things.</w:t>
      </w:r>
    </w:p>
    <w:p w14:paraId="05DA0E1F" w14:textId="0F8395AB" w:rsidR="000B3A81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If a person claims to know a lot about something, their having a relatively neutral (not extreme) opinion makes me more likely to believe that they really know a lot about it.</w:t>
      </w:r>
    </w:p>
    <w:p w14:paraId="46118083" w14:textId="23A413BF" w:rsidR="00AA60E4" w:rsidRDefault="00AA60E4" w:rsidP="00AA60E4">
      <w:pPr>
        <w:spacing w:after="0" w:line="276" w:lineRule="auto"/>
      </w:pPr>
    </w:p>
    <w:p w14:paraId="68965BBA" w14:textId="1E35A0A5" w:rsidR="00AA60E4" w:rsidRPr="00AA60E4" w:rsidRDefault="00AA60E4" w:rsidP="00AA60E4">
      <w:pPr>
        <w:spacing w:after="0" w:line="276" w:lineRule="auto"/>
        <w:rPr>
          <w:b/>
        </w:rPr>
      </w:pPr>
      <w:r w:rsidRPr="00AA60E4">
        <w:rPr>
          <w:b/>
        </w:rPr>
        <w:t>Interest in Both Sides</w:t>
      </w:r>
    </w:p>
    <w:p w14:paraId="195C7ACE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When learning about something new, I want to ensure I know all the positives and negatives about it.</w:t>
      </w:r>
    </w:p>
    <w:p w14:paraId="0BDFE584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There are some benefits to being quite familiar with both sides of a controversy.</w:t>
      </w:r>
    </w:p>
    <w:p w14:paraId="2774A0AB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 xml:space="preserve">Even if I form an opinion about something, I strive </w:t>
      </w:r>
      <w:proofErr w:type="gramStart"/>
      <w:r w:rsidRPr="00257F90">
        <w:t>to also learn</w:t>
      </w:r>
      <w:proofErr w:type="gramEnd"/>
      <w:r w:rsidRPr="00257F90">
        <w:t xml:space="preserve"> about the other side of the argument.</w:t>
      </w:r>
    </w:p>
    <w:p w14:paraId="40447DF0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lastRenderedPageBreak/>
        <w:t>It is useful to have a complex mixture of positive and negative beliefs about other people.</w:t>
      </w:r>
    </w:p>
    <w:p w14:paraId="1EA03469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prefer to see both the good and bad sides of most things.</w:t>
      </w:r>
    </w:p>
    <w:p w14:paraId="030759EB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prefer to acknowledge how ideas usually have both strengths and flaws to them.</w:t>
      </w:r>
    </w:p>
    <w:p w14:paraId="4C114192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work hard to understand both the “plusses” and “minuses” of things when I learn about them.</w:t>
      </w:r>
    </w:p>
    <w:p w14:paraId="4D0D5688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It is valuable to be aware of both the benefits and the drawbacks of things.</w:t>
      </w:r>
    </w:p>
    <w:p w14:paraId="13BD7DBE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prefer to learn ‘good’ and ‘bad’ information about things.</w:t>
      </w:r>
    </w:p>
    <w:p w14:paraId="678DAFCC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Knowing both sides of a debate sharpens your understanding of that topic.</w:t>
      </w:r>
    </w:p>
    <w:p w14:paraId="419E13C7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Knowing both sides of a debate helps to provide a clearer opinion.</w:t>
      </w:r>
    </w:p>
    <w:p w14:paraId="68699DFF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am attracted to people who seek information on both sides of issues.</w:t>
      </w:r>
    </w:p>
    <w:p w14:paraId="36DF1E46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Being able to see the advantages and disadvantages of having different opinions is an important moral virtue.</w:t>
      </w:r>
    </w:p>
    <w:p w14:paraId="289926B8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respect the character of people who try to gather a balanced mix of information about most topics.</w:t>
      </w:r>
    </w:p>
    <w:p w14:paraId="166F18AB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People who collect information about both sides of a topic tend to be more accepting of others.</w:t>
      </w:r>
    </w:p>
    <w:p w14:paraId="3F1217F6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Failing to consider both sides of an argument often leads to ignorance.</w:t>
      </w:r>
    </w:p>
    <w:p w14:paraId="342E08EB" w14:textId="7142D4D8" w:rsidR="000B3A81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prefer people who think critically about a topic by trying to understand what people on the “other side” believe.</w:t>
      </w:r>
    </w:p>
    <w:p w14:paraId="2BEC4826" w14:textId="6F24F745" w:rsidR="00AA60E4" w:rsidRDefault="00AA60E4" w:rsidP="00AA60E4">
      <w:pPr>
        <w:spacing w:after="0" w:line="276" w:lineRule="auto"/>
      </w:pPr>
    </w:p>
    <w:p w14:paraId="782EFAE3" w14:textId="3D5BDB2A" w:rsidR="00AA60E4" w:rsidRPr="00AA60E4" w:rsidRDefault="00AA60E4" w:rsidP="00AA60E4">
      <w:pPr>
        <w:spacing w:after="0" w:line="276" w:lineRule="auto"/>
        <w:rPr>
          <w:b/>
        </w:rPr>
      </w:pPr>
      <w:bookmarkStart w:id="0" w:name="_GoBack"/>
      <w:r w:rsidRPr="00AA60E4">
        <w:rPr>
          <w:b/>
        </w:rPr>
        <w:t>Preference for Extremity</w:t>
      </w:r>
    </w:p>
    <w:bookmarkEnd w:id="0"/>
    <w:p w14:paraId="6518DCF6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prefer to have strong reactions (love or hate) towards things.</w:t>
      </w:r>
    </w:p>
    <w:p w14:paraId="05E1AF0C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feel better about things once I have an extreme opinion towards them.</w:t>
      </w:r>
    </w:p>
    <w:p w14:paraId="3E05257E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prefer to strongly support or strongly reject ideas.</w:t>
      </w:r>
    </w:p>
    <w:p w14:paraId="667C2D36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like to have extreme opinions.</w:t>
      </w:r>
    </w:p>
    <w:p w14:paraId="44DF53AC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Having extreme opinions helps one to think clearly about topics.</w:t>
      </w:r>
    </w:p>
    <w:p w14:paraId="4699CC45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Having strong reactions to things (love and hate) helps mobilize one into effective action.</w:t>
      </w:r>
    </w:p>
    <w:p w14:paraId="153E444B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am attracted to people whose views on topics fall strongly on one side.</w:t>
      </w:r>
    </w:p>
    <w:p w14:paraId="10CEA0D4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 xml:space="preserve">People with extreme opinions are more likeable </w:t>
      </w:r>
      <w:proofErr w:type="gramStart"/>
      <w:r w:rsidRPr="00257F90">
        <w:t>than moderates</w:t>
      </w:r>
      <w:proofErr w:type="gramEnd"/>
      <w:r w:rsidRPr="00257F90">
        <w:t>.</w:t>
      </w:r>
    </w:p>
    <w:p w14:paraId="61FCA59A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Loving and hating things (rather than being moderate) often helps us to be clear about how we want to live.</w:t>
      </w:r>
    </w:p>
    <w:p w14:paraId="3469F4D0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It is morally important to take extreme positions on many issues.</w:t>
      </w:r>
    </w:p>
    <w:p w14:paraId="5FE1B0AB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 xml:space="preserve">It is unattractive to me when someone is </w:t>
      </w:r>
      <w:proofErr w:type="gramStart"/>
      <w:r w:rsidRPr="00257F90">
        <w:t>wishy-washy</w:t>
      </w:r>
      <w:proofErr w:type="gramEnd"/>
      <w:r w:rsidRPr="00257F90">
        <w:t xml:space="preserve"> in their views; I would prefer that they take a strong stance on one side.</w:t>
      </w:r>
    </w:p>
    <w:p w14:paraId="7043798B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When it comes to controversial topics, there is usually one clearly correct side</w:t>
      </w:r>
    </w:p>
    <w:p w14:paraId="679AB923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 like when people hold a relatively extreme opinion and stand by it.</w:t>
      </w:r>
    </w:p>
    <w:p w14:paraId="35BD666E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>It is virtuous to believe strongly in one side of a debate.</w:t>
      </w:r>
    </w:p>
    <w:p w14:paraId="3E0F6752" w14:textId="77777777" w:rsidR="000B3A81" w:rsidRPr="00257F90" w:rsidRDefault="000B3A81" w:rsidP="000B3A81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 w:rsidRPr="00257F90">
        <w:t xml:space="preserve">People who </w:t>
      </w:r>
      <w:proofErr w:type="gramStart"/>
      <w:r w:rsidRPr="00257F90">
        <w:t>don’t</w:t>
      </w:r>
      <w:proofErr w:type="gramEnd"/>
      <w:r w:rsidRPr="00257F90">
        <w:t xml:space="preserve"> hold strong opinions tend to also be weak in other domains.</w:t>
      </w:r>
    </w:p>
    <w:p w14:paraId="6FFB9B10" w14:textId="77777777" w:rsidR="00D26505" w:rsidRDefault="00D26505"/>
    <w:p w14:paraId="3787531F" w14:textId="5D8CA8B9" w:rsidR="000B3A81" w:rsidRDefault="000B3A81">
      <w:r>
        <w:rPr>
          <w:i/>
          <w:iCs/>
        </w:rPr>
        <w:lastRenderedPageBreak/>
        <w:t xml:space="preserve">Note. </w:t>
      </w:r>
      <w:r>
        <w:t>Items 1</w:t>
      </w:r>
      <w:r>
        <w:rPr>
          <w:rFonts w:ascii="Arial" w:hAnsi="Arial" w:cs="Arial"/>
          <w:color w:val="333333"/>
          <w:shd w:val="clear" w:color="auto" w:fill="FFFFFF"/>
        </w:rPr>
        <w:t>–</w:t>
      </w:r>
      <w:r>
        <w:t>18 formed the 18-item Preference for Neutrality subscale. Items 19</w:t>
      </w:r>
      <w:r>
        <w:rPr>
          <w:rFonts w:ascii="Arial" w:hAnsi="Arial" w:cs="Arial"/>
          <w:color w:val="333333"/>
          <w:shd w:val="clear" w:color="auto" w:fill="FFFFFF"/>
        </w:rPr>
        <w:t>–</w:t>
      </w:r>
      <w:r>
        <w:t>35 formed the 17-item Interest in Both Sides subscale. Items 36</w:t>
      </w:r>
      <w:r>
        <w:rPr>
          <w:rFonts w:ascii="Arial" w:hAnsi="Arial" w:cs="Arial"/>
          <w:color w:val="333333"/>
          <w:shd w:val="clear" w:color="auto" w:fill="FFFFFF"/>
        </w:rPr>
        <w:t>–</w:t>
      </w:r>
      <w:r>
        <w:t>50 formed the 15-item Preference for Extremity subscale.</w:t>
      </w:r>
    </w:p>
    <w:sectPr w:rsidR="000B3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4E4"/>
    <w:multiLevelType w:val="hybridMultilevel"/>
    <w:tmpl w:val="5DBEE01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81"/>
    <w:rsid w:val="00000E8F"/>
    <w:rsid w:val="000B3A81"/>
    <w:rsid w:val="002B1912"/>
    <w:rsid w:val="00AA60E4"/>
    <w:rsid w:val="00C90A07"/>
    <w:rsid w:val="00D16751"/>
    <w:rsid w:val="00D26505"/>
    <w:rsid w:val="00E03F14"/>
    <w:rsid w:val="00F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6E3A9"/>
  <w15:chartTrackingRefBased/>
  <w15:docId w15:val="{262412C0-25AA-4798-9641-80F2282F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81"/>
    <w:pPr>
      <w:spacing w:line="259" w:lineRule="auto"/>
    </w:pPr>
    <w:rPr>
      <w:rFonts w:ascii="Times New Roman" w:hAnsi="Times New Roman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3901</Characters>
  <Application>Microsoft Office Word</Application>
  <DocSecurity>0</DocSecurity>
  <Lines>78</Lines>
  <Paragraphs>68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Vaughan-Johnston</dc:creator>
  <cp:keywords/>
  <dc:description/>
  <cp:lastModifiedBy>Wallace, Laura</cp:lastModifiedBy>
  <cp:revision>2</cp:revision>
  <dcterms:created xsi:type="dcterms:W3CDTF">2025-02-28T12:36:00Z</dcterms:created>
  <dcterms:modified xsi:type="dcterms:W3CDTF">2025-02-28T15:20:00Z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c9d15fdf94e60c4f4d0bd56ddc086f5b6c38fb4a41bf2a7f5a7cd264307177e9</vt:lpwstr>
  </property>
</Properties>
</file>